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A" w:rsidRPr="007B400C" w:rsidRDefault="004D447A" w:rsidP="004D447A">
      <w:pPr>
        <w:spacing w:line="300" w:lineRule="auto"/>
        <w:rPr>
          <w:rFonts w:ascii="Arial" w:eastAsia="Times New Roman" w:hAnsi="Arial" w:cs="Arial"/>
          <w:caps/>
          <w:color w:val="DC0714"/>
          <w:sz w:val="24"/>
          <w:szCs w:val="24"/>
        </w:rPr>
      </w:pPr>
    </w:p>
    <w:p w:rsidR="00A25115" w:rsidRPr="004D447A" w:rsidRDefault="00A25115" w:rsidP="00A25115">
      <w:pPr>
        <w:spacing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  <w:r w:rsidRPr="004D447A">
        <w:rPr>
          <w:rFonts w:ascii="Arial" w:eastAsia="Times New Roman" w:hAnsi="Arial" w:cs="Arial"/>
          <w:caps/>
          <w:color w:val="DC0714"/>
          <w:sz w:val="67"/>
          <w:szCs w:val="67"/>
        </w:rPr>
        <w:t>CATLER snídaňový</w:t>
      </w:r>
      <w:r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 set</w:t>
      </w:r>
      <w:r w:rsidRPr="004D447A"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 </w:t>
      </w:r>
    </w:p>
    <w:p w:rsidR="00A25115" w:rsidRDefault="00A25115" w:rsidP="004D447A">
      <w:pPr>
        <w:spacing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  <w:r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PRO VAŠE </w:t>
      </w:r>
      <w:r w:rsidR="00923E40"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ČASNÁ </w:t>
      </w:r>
      <w:r>
        <w:rPr>
          <w:rFonts w:ascii="Arial" w:eastAsia="Times New Roman" w:hAnsi="Arial" w:cs="Arial"/>
          <w:caps/>
          <w:color w:val="DC0714"/>
          <w:sz w:val="67"/>
          <w:szCs w:val="67"/>
        </w:rPr>
        <w:t>RÁNA</w:t>
      </w:r>
    </w:p>
    <w:p w:rsidR="00EA1CF0" w:rsidRDefault="007B400C" w:rsidP="004D447A">
      <w:pPr>
        <w:spacing w:line="300" w:lineRule="auto"/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Mějte rádi rána. Jsou příslibem nového dne. </w:t>
      </w:r>
      <w:r w:rsidR="009E3971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Nechte se </w:t>
      </w:r>
      <w:r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do nich </w:t>
      </w:r>
      <w:r w:rsidR="009E3971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probudit vůní čerstvé kávy, křupavě propečeného toustu</w:t>
      </w:r>
      <w:r w:rsidR="00941108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či</w:t>
      </w:r>
      <w:r w:rsidR="009E3971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výtečnou chutí oblíbené </w:t>
      </w:r>
      <w:r w:rsidR="00941108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kombinace ovocného</w:t>
      </w:r>
      <w:r w:rsidR="00CD02E5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koktejlu či </w:t>
      </w:r>
      <w:r w:rsidR="00941108" w:rsidRPr="007B400C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smoothie. </w:t>
      </w:r>
    </w:p>
    <w:p w:rsidR="007B400C" w:rsidRPr="004D447A" w:rsidRDefault="007B400C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941108" w:rsidRPr="004D447A" w:rsidRDefault="00CD02E5" w:rsidP="004D447A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CATLER </w:t>
      </w:r>
      <w:r w:rsidR="00941108" w:rsidRPr="004D447A">
        <w:rPr>
          <w:rFonts w:ascii="Arial" w:eastAsia="Times New Roman" w:hAnsi="Arial" w:cs="Arial"/>
          <w:caps/>
          <w:color w:val="666666"/>
          <w:sz w:val="39"/>
          <w:szCs w:val="39"/>
        </w:rPr>
        <w:t>Coffee Maker CM 4010</w:t>
      </w:r>
    </w:p>
    <w:p w:rsidR="00CD02E5" w:rsidRDefault="00CD02E5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CD02E5" w:rsidRDefault="00941108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To je návrat k zapomenuté 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tradici a kávě s jemným 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aroma 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a lehkou nuancí chutí, kterou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můžete pít celý den. Vůně čerstvé filtrované kávy, jež je založen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na přirozeném procesu louhová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ní rozpustných látek ve vodě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je skutečný konc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ert chutí, 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kterému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zaručeně propadnete. Na rozdíl od silného espressa je filtrovaná káva jemnější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protože extrakce látek neprobíhá pod tlakem, ale 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pouze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vlivem horké vody 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o teplotě 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zhruba 93 °C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Celý proces trvá jen několik málo minut (3-4 minuty) a důležité je, že ve výsledném nápoji už nedochází k dalšímu louhování látek z kávových zrn. </w:t>
      </w:r>
    </w:p>
    <w:p w:rsidR="00941108" w:rsidRPr="004D447A" w:rsidRDefault="00CD02E5" w:rsidP="00CD02E5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Můžete zkoušet bezpočet chutí. Nechte se inspirovat třeba syrskou tradicí překapávané kávy s 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kardamonem</w:t>
      </w:r>
      <w:bookmarkStart w:id="0" w:name="_GoBack"/>
      <w:bookmarkEnd w:id="0"/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která vás nikdy neomrzí. Při prvním doušku ucítíte hořkost a éterické oleje kávy, které pokračují jemnými tóny typickými pro jednotlivé odrůdy kávových zrn, a ve finále pijete kávu, kterou již znáte a milujete ji. </w:t>
      </w:r>
    </w:p>
    <w:p w:rsidR="00CC5AEF" w:rsidRPr="004D447A" w:rsidRDefault="00EA1CF0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CD02E5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Kávovar </w:t>
      </w:r>
      <w:r w:rsidR="00CC5AEF" w:rsidRPr="00CD02E5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CATLER CM 4010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na filtrovanou kávu má velký přehledný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LED displej a vy si tak můžete pohodlně navolit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čas servírování čerstvé kávy, její intenzitu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i požadovaný počet šálků. A nemusíte čekat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 prvním šálkem, i během přípravy kávy můžete</w:t>
      </w:r>
      <w:r w:rsidR="00CD02E5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konvičku s kávou vyjmout a kávu podávat.</w:t>
      </w:r>
      <w:r w:rsidR="00CC5AEF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Funkce udržení teploty je nastavena na 40 minut.</w:t>
      </w:r>
    </w:p>
    <w:p w:rsidR="00EA1CF0" w:rsidRPr="004D447A" w:rsidRDefault="00574A9D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ena 1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890 Kč</w:t>
      </w:r>
    </w:p>
    <w:p w:rsidR="00EA1CF0" w:rsidRPr="004D447A" w:rsidRDefault="00EA1CF0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174F7C" w:rsidRDefault="00174F7C" w:rsidP="004D447A">
      <w:pPr>
        <w:spacing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EA1CF0" w:rsidRPr="00343AC4" w:rsidRDefault="00343AC4" w:rsidP="004D447A">
      <w:pPr>
        <w:spacing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343AC4">
        <w:rPr>
          <w:rFonts w:ascii="Arial" w:eastAsia="Times New Roman" w:hAnsi="Arial" w:cs="Arial"/>
          <w:caps/>
          <w:color w:val="666666"/>
          <w:sz w:val="39"/>
          <w:szCs w:val="39"/>
        </w:rPr>
        <w:lastRenderedPageBreak/>
        <w:t xml:space="preserve">CATLER </w:t>
      </w:r>
      <w:r w:rsidR="00EA1CF0" w:rsidRPr="00343AC4">
        <w:rPr>
          <w:rFonts w:ascii="Arial" w:eastAsia="Times New Roman" w:hAnsi="Arial" w:cs="Arial"/>
          <w:caps/>
          <w:color w:val="666666"/>
          <w:sz w:val="39"/>
          <w:szCs w:val="39"/>
        </w:rPr>
        <w:t>Toaster TS 4012</w:t>
      </w:r>
    </w:p>
    <w:p w:rsidR="00EA1CF0" w:rsidRPr="004D447A" w:rsidRDefault="00574A9D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Křupavý toust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opečený přesně tak, jak ho máte rádi</w:t>
      </w:r>
      <w:r w:rsidR="008C78C3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, je dobrým předpokladem k rannímu star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C78C3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u. </w:t>
      </w:r>
      <w:r w:rsidR="00EA1CF0" w:rsidRPr="00574A9D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Toaster</w:t>
      </w:r>
      <w:r w:rsidR="008C78C3" w:rsidRPr="00574A9D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CATLER TS 4012</w:t>
      </w:r>
      <w:r w:rsidR="008C78C3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má velký a přehledný LED displej, na kterém si</w:t>
      </w:r>
      <w:r w:rsidR="008C78C3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jednoduše navolíte přípravu jednoho toastu nebo dvou</w:t>
      </w:r>
      <w:r w:rsidR="008C78C3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zároveň,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intenzitu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opečení, udržení teploty nebo rozmrazení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pečiva. Časovač vám také ukazuje, kolik zbývá do konce, než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vyskočí voňavý a křupavý základ vaší snídaně. V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průběhu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přípravy můžete svůj toast zkontrolovat díky tlačítku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zdvihnutí. Toaster je také vybavený funkcí automatického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vycentrování a je připraven i na extra široké plátky pečiva.</w:t>
      </w:r>
    </w:p>
    <w:p w:rsidR="00430E5B" w:rsidRPr="004D447A" w:rsidRDefault="00574A9D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Cena: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890 Kč</w:t>
      </w:r>
    </w:p>
    <w:p w:rsidR="00EA1CF0" w:rsidRPr="004D447A" w:rsidRDefault="00EA1CF0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EA1CF0" w:rsidRPr="00574A9D" w:rsidRDefault="00574A9D" w:rsidP="004D447A">
      <w:pPr>
        <w:spacing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catler </w:t>
      </w:r>
      <w:r w:rsidR="00EA1CF0" w:rsidRPr="00574A9D">
        <w:rPr>
          <w:rFonts w:ascii="Arial" w:eastAsia="Times New Roman" w:hAnsi="Arial" w:cs="Arial"/>
          <w:caps/>
          <w:color w:val="666666"/>
          <w:sz w:val="39"/>
          <w:szCs w:val="39"/>
        </w:rPr>
        <w:t>Smoothie PB 4011</w:t>
      </w:r>
    </w:p>
    <w:p w:rsidR="00150570" w:rsidRPr="004D447A" w:rsidRDefault="00430E0E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Pokud se stal ranní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refresh se smoothie plným živin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rituálem i u vás, pak zajisté oceníte skvěle vybavený s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moothie mixér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. O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vládáte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ho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snadno pomocí tlačítek s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LED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kontrolkami provozu na velkém čelním panelu. Vybrat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si můžete z režimů sekání, mixování čerstvých nebo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zmrazených potravin, smoothie a 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923E4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uls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. Taková výbava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 kombinaci s velmi ostrými noži a výkonným motorem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vás neomezí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jen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na smoothie, ale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rozšíří možnosti využití v kuchyni. M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ůžete si připravit</w:t>
      </w:r>
      <w:r w:rsidR="00574A9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třeba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zmrzliny,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sorbety,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omáčky, bylinky, dresinky i litá těsta a zpestřit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svůj jídelníček každý den.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Do školy nebo do práce se bude hodit přibalený v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elký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nebo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malý cestovní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057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smoothie hrnek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s víkem na pití a držadlem. </w:t>
      </w:r>
    </w:p>
    <w:p w:rsidR="00150570" w:rsidRPr="004D447A" w:rsidRDefault="00150570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Cena: 1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890 Kč</w:t>
      </w:r>
    </w:p>
    <w:p w:rsidR="00150570" w:rsidRPr="004D447A" w:rsidRDefault="00150570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EA1CF0" w:rsidRPr="00574A9D" w:rsidRDefault="00574A9D" w:rsidP="004D447A">
      <w:pPr>
        <w:spacing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catler </w:t>
      </w:r>
      <w:r w:rsidR="00EA1CF0" w:rsidRPr="00574A9D">
        <w:rPr>
          <w:rFonts w:ascii="Arial" w:eastAsia="Times New Roman" w:hAnsi="Arial" w:cs="Arial"/>
          <w:caps/>
          <w:color w:val="666666"/>
          <w:sz w:val="39"/>
          <w:szCs w:val="39"/>
        </w:rPr>
        <w:t>Table blender TB 4010</w:t>
      </w:r>
    </w:p>
    <w:p w:rsidR="001F0EA4" w:rsidRDefault="00430E5B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nergií nabitý koktejl</w:t>
      </w:r>
      <w:r w:rsidR="00430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nebo různé nároky v domácnosti uspokojí </w:t>
      </w:r>
      <w:r w:rsidR="001F0EA4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výkonný s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tolní mixér</w:t>
      </w:r>
      <w:r w:rsidR="001F0EA4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. M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á velký přehledný LED displej, na kterém</w:t>
      </w:r>
      <w:r w:rsidR="00430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můžete vybírat z 5 úrovní zpracování: pro jemné smoothie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do lahve, pro plnější smoothie, pro mixování nápojů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 mixování nebo sekání potravin. Další volbou je drcení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ledu a maximální zvýšení výkonu 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Pulse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A1CF0" w:rsidRPr="004D447A" w:rsidRDefault="001F0EA4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Součástí balení je mixovací nádoba stejně jako nádoba na smoothie s víčkem na pití, možnost volby z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5 programů, Pulse a drcení ledu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- d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íky této výbavě</w:t>
      </w:r>
      <w:r w:rsidR="00430E5B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promění vaše snídaně v koncert chutí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a ocení ho všichni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členové rodiny</w:t>
      </w:r>
      <w:r w:rsidR="00EA1CF0"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62A5E" w:rsidRDefault="00EA1CF0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Cena</w:t>
      </w:r>
      <w:r w:rsidR="001F0EA4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923E4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47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890 Kč</w:t>
      </w:r>
    </w:p>
    <w:p w:rsidR="00E25CC9" w:rsidRDefault="00E25CC9" w:rsidP="00E25CC9">
      <w:pPr>
        <w:spacing w:after="0" w:line="36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lastRenderedPageBreak/>
        <w:t>Informace o značce:</w:t>
      </w:r>
    </w:p>
    <w:p w:rsidR="00E25CC9" w:rsidRDefault="00E25CC9" w:rsidP="00E25CC9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E25CC9" w:rsidRDefault="00E25CC9" w:rsidP="00E25CC9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CATLER je synonymem propojení nejmodernější technologie a skvělého vzhledu. Elegantní design všech produktů se vyznačuje vznešenou jednoduchostí tvarů a výběrem exkluzivních materiálů. CATLER je přímo stvořen pro moderní kuchyně, kde se stále častěji uplatňují nové trendy a technologie – tyto spotřebiče pracují po naprogramování téměř sami, komunikují s Vámi pomocí inteligentních displejů a jejich obsluha je naprosto jednoduchá. Při vývoji všech výrobků je kladen důraz především na bezpečnost, zdravou 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a rychlou přípravu pokrmů a v neposlední řadě i na snadnou údržbu.</w:t>
      </w:r>
    </w:p>
    <w:p w:rsidR="00E25CC9" w:rsidRDefault="00E25CC9" w:rsidP="00E25CC9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Dokonalé zpracování každého detailu, vysoce kvalitní materiály, stylový design a využití nejmodernějších technologií předurčují spotřebiče CATLER k častému a dlouhodobému používání i v těch nejnáročnějších domácnostech.</w:t>
      </w:r>
    </w:p>
    <w:p w:rsidR="00E25CC9" w:rsidRDefault="00E25CC9" w:rsidP="00E25CC9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Výrobky CATLER oslovují především náročné a všestranně aktivní spotřebitele, kteří se neobejdou bez zdravé a chutné stravy a současně pokládají vaření za příjemný zážitek nejen pro mlsné jazyky, ale i pro další lidské smysly.</w:t>
      </w:r>
    </w:p>
    <w:p w:rsidR="00E25CC9" w:rsidRDefault="00E25CC9" w:rsidP="00E25CC9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Vítejte tedy i Vy ve světě spotřebičů CATLER, spotřebičů bez kompromisů!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 </w:t>
      </w:r>
    </w:p>
    <w:p w:rsidR="00E25CC9" w:rsidRDefault="00E25CC9" w:rsidP="00E25CC9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E25CC9" w:rsidRDefault="00E25CC9" w:rsidP="00E25CC9">
      <w:pPr>
        <w:spacing w:after="0" w:line="360" w:lineRule="auto"/>
        <w:jc w:val="center"/>
        <w:rPr>
          <w:rFonts w:ascii="Source Sans Pro" w:hAnsi="Source Sans Pro" w:cs="Times New Roman"/>
          <w:color w:val="000000" w:themeColor="text1"/>
          <w:sz w:val="24"/>
          <w:szCs w:val="24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</w:rPr>
        <w:pict>
          <v:rect id="_x0000_i1025" style="width:453.6pt;height:1.5pt" o:hralign="center" o:hrstd="t" o:hr="t" fillcolor="#aca899" stroked="f"/>
        </w:pict>
      </w:r>
    </w:p>
    <w:p w:rsidR="00E25CC9" w:rsidRDefault="00E25CC9" w:rsidP="00E25CC9">
      <w:pPr>
        <w:spacing w:after="0" w:line="360" w:lineRule="auto"/>
        <w:jc w:val="right"/>
        <w:rPr>
          <w:rFonts w:ascii="Source Sans Pro" w:hAnsi="Source Sans Pro" w:cs="Times New Roman"/>
          <w:b/>
          <w:i/>
          <w:color w:val="000000" w:themeColor="text1"/>
        </w:rPr>
      </w:pPr>
      <w:r>
        <w:rPr>
          <w:rFonts w:ascii="Source Sans Pro" w:hAnsi="Source Sans Pro" w:cs="Times New Roman"/>
          <w:b/>
          <w:i/>
          <w:color w:val="000000" w:themeColor="text1"/>
        </w:rPr>
        <w:t>Kontakt pro média:</w:t>
      </w:r>
    </w:p>
    <w:p w:rsidR="00E25CC9" w:rsidRDefault="00E25CC9" w:rsidP="00E25CC9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</w:p>
    <w:p w:rsidR="00E25CC9" w:rsidRDefault="00E25CC9" w:rsidP="00E25CC9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>
        <w:rPr>
          <w:rFonts w:ascii="Source Sans Pro" w:hAnsi="Source Sans Pro" w:cs="Times New Roman"/>
          <w:i/>
          <w:color w:val="000000" w:themeColor="text1"/>
        </w:rPr>
        <w:t>Jana Fábryová,</w:t>
      </w:r>
    </w:p>
    <w:p w:rsidR="00E25CC9" w:rsidRDefault="00E25CC9" w:rsidP="00E25CC9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>
        <w:rPr>
          <w:rFonts w:ascii="Source Sans Pro" w:hAnsi="Source Sans Pro" w:cs="Times New Roman"/>
          <w:i/>
          <w:color w:val="000000" w:themeColor="text1"/>
        </w:rPr>
        <w:t>PR manažer CATLER</w:t>
      </w:r>
    </w:p>
    <w:p w:rsidR="00E25CC9" w:rsidRDefault="00E25CC9" w:rsidP="00E25CC9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>
        <w:rPr>
          <w:rFonts w:ascii="Source Sans Pro" w:hAnsi="Source Sans Pro" w:cs="Times New Roman"/>
          <w:i/>
          <w:color w:val="000000" w:themeColor="text1"/>
        </w:rPr>
        <w:t>Tel.: 777 800 880</w:t>
      </w:r>
    </w:p>
    <w:p w:rsidR="00E25CC9" w:rsidRDefault="00E25CC9" w:rsidP="00E25CC9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>
        <w:rPr>
          <w:rFonts w:ascii="Source Sans Pro" w:hAnsi="Source Sans Pro" w:cs="Times New Roman"/>
          <w:i/>
          <w:color w:val="000000" w:themeColor="text1"/>
        </w:rPr>
        <w:t xml:space="preserve">e-mail: </w:t>
      </w:r>
      <w:hyperlink r:id="rId8" w:history="1">
        <w:r>
          <w:rPr>
            <w:rStyle w:val="Hypertextovodkaz"/>
            <w:rFonts w:ascii="Source Sans Pro" w:hAnsi="Source Sans Pro" w:cs="Times New Roman"/>
            <w:i/>
          </w:rPr>
          <w:t>jana.fabryova@catler.cz</w:t>
        </w:r>
      </w:hyperlink>
      <w:r>
        <w:rPr>
          <w:rFonts w:ascii="Source Sans Pro" w:hAnsi="Source Sans Pro" w:cs="Times New Roman"/>
          <w:i/>
          <w:color w:val="000000" w:themeColor="text1"/>
        </w:rPr>
        <w:t xml:space="preserve"> </w:t>
      </w:r>
    </w:p>
    <w:p w:rsidR="00E25CC9" w:rsidRPr="004D447A" w:rsidRDefault="00E25CC9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sectPr w:rsidR="00E25CC9" w:rsidRPr="004D447A" w:rsidSect="006B56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7F" w:rsidRDefault="00F40B7F" w:rsidP="004D447A">
      <w:pPr>
        <w:spacing w:after="0" w:line="240" w:lineRule="auto"/>
      </w:pPr>
      <w:r>
        <w:separator/>
      </w:r>
    </w:p>
  </w:endnote>
  <w:endnote w:type="continuationSeparator" w:id="0">
    <w:p w:rsidR="00F40B7F" w:rsidRDefault="00F40B7F" w:rsidP="004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7F" w:rsidRDefault="00F40B7F" w:rsidP="004D447A">
      <w:pPr>
        <w:spacing w:after="0" w:line="240" w:lineRule="auto"/>
      </w:pPr>
      <w:r>
        <w:separator/>
      </w:r>
    </w:p>
  </w:footnote>
  <w:footnote w:type="continuationSeparator" w:id="0">
    <w:p w:rsidR="00F40B7F" w:rsidRDefault="00F40B7F" w:rsidP="004D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A" w:rsidRDefault="004D447A">
    <w:pPr>
      <w:pStyle w:val="Zhlav"/>
    </w:pPr>
    <w:r>
      <w:ptab w:relativeTo="margin" w:alignment="center" w:leader="none"/>
    </w:r>
    <w:r w:rsidRPr="004D447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2695575</wp:posOffset>
          </wp:positionH>
          <wp:positionV relativeFrom="paragraph">
            <wp:posOffset>-78105</wp:posOffset>
          </wp:positionV>
          <wp:extent cx="2238375" cy="342900"/>
          <wp:effectExtent l="0" t="0" r="0" b="0"/>
          <wp:wrapTight wrapText="bothSides">
            <wp:wrapPolygon edited="0">
              <wp:start x="1838" y="0"/>
              <wp:lineTo x="1838" y="19271"/>
              <wp:lineTo x="2022" y="20476"/>
              <wp:lineTo x="5697" y="20476"/>
              <wp:lineTo x="20216" y="16862"/>
              <wp:lineTo x="20216" y="4818"/>
              <wp:lineTo x="5881" y="0"/>
              <wp:lineTo x="183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8A5"/>
    <w:multiLevelType w:val="multilevel"/>
    <w:tmpl w:val="6596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F0"/>
    <w:rsid w:val="00003370"/>
    <w:rsid w:val="00083A61"/>
    <w:rsid w:val="001017C5"/>
    <w:rsid w:val="00105FA7"/>
    <w:rsid w:val="00150570"/>
    <w:rsid w:val="00174F7C"/>
    <w:rsid w:val="001F0EA4"/>
    <w:rsid w:val="002D4C32"/>
    <w:rsid w:val="002E1D86"/>
    <w:rsid w:val="00343AC4"/>
    <w:rsid w:val="00430E0E"/>
    <w:rsid w:val="00430E5B"/>
    <w:rsid w:val="004D447A"/>
    <w:rsid w:val="00546495"/>
    <w:rsid w:val="00574A9D"/>
    <w:rsid w:val="005A2C93"/>
    <w:rsid w:val="00642FF4"/>
    <w:rsid w:val="00667E28"/>
    <w:rsid w:val="006B564D"/>
    <w:rsid w:val="007B400C"/>
    <w:rsid w:val="00862A5E"/>
    <w:rsid w:val="008C78C3"/>
    <w:rsid w:val="008E34B5"/>
    <w:rsid w:val="00923E40"/>
    <w:rsid w:val="00941108"/>
    <w:rsid w:val="009E3971"/>
    <w:rsid w:val="00A25115"/>
    <w:rsid w:val="00AA54E8"/>
    <w:rsid w:val="00AE0B72"/>
    <w:rsid w:val="00C1641E"/>
    <w:rsid w:val="00CC5AEF"/>
    <w:rsid w:val="00CD02E5"/>
    <w:rsid w:val="00D2395E"/>
    <w:rsid w:val="00D82E6A"/>
    <w:rsid w:val="00E25CC9"/>
    <w:rsid w:val="00E675D2"/>
    <w:rsid w:val="00EA1CF0"/>
    <w:rsid w:val="00EF30C5"/>
    <w:rsid w:val="00F4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447A"/>
  </w:style>
  <w:style w:type="paragraph" w:styleId="Zpat">
    <w:name w:val="footer"/>
    <w:basedOn w:val="Normln"/>
    <w:link w:val="ZpatChar"/>
    <w:uiPriority w:val="99"/>
    <w:semiHidden/>
    <w:unhideWhenUsed/>
    <w:rsid w:val="004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447A"/>
  </w:style>
  <w:style w:type="paragraph" w:styleId="Textbubliny">
    <w:name w:val="Balloon Text"/>
    <w:basedOn w:val="Normln"/>
    <w:link w:val="TextbublinyChar"/>
    <w:uiPriority w:val="99"/>
    <w:semiHidden/>
    <w:unhideWhenUsed/>
    <w:rsid w:val="004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25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447A"/>
  </w:style>
  <w:style w:type="paragraph" w:styleId="Zpat">
    <w:name w:val="footer"/>
    <w:basedOn w:val="Normln"/>
    <w:link w:val="ZpatChar"/>
    <w:uiPriority w:val="99"/>
    <w:semiHidden/>
    <w:unhideWhenUsed/>
    <w:rsid w:val="004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447A"/>
  </w:style>
  <w:style w:type="paragraph" w:styleId="Textbubliny">
    <w:name w:val="Balloon Text"/>
    <w:basedOn w:val="Normln"/>
    <w:link w:val="TextbublinyChar"/>
    <w:uiPriority w:val="99"/>
    <w:semiHidden/>
    <w:unhideWhenUsed/>
    <w:rsid w:val="004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abryova@catl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0C5F-E24F-475A-8FEF-702B70C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Fábryová</dc:creator>
  <cp:lastModifiedBy>Jana Fábryová</cp:lastModifiedBy>
  <cp:revision>5</cp:revision>
  <dcterms:created xsi:type="dcterms:W3CDTF">2018-04-23T09:49:00Z</dcterms:created>
  <dcterms:modified xsi:type="dcterms:W3CDTF">2018-04-23T09:53:00Z</dcterms:modified>
</cp:coreProperties>
</file>