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0E" w:rsidRPr="002B7E0E" w:rsidRDefault="009D16E0" w:rsidP="002B7E0E">
      <w:pPr>
        <w:spacing w:after="0" w:line="240" w:lineRule="auto"/>
        <w:rPr>
          <w:rFonts w:ascii="Arial" w:eastAsia="Times New Roman" w:hAnsi="Arial" w:cs="Arial"/>
          <w:caps/>
          <w:color w:val="666666"/>
          <w:sz w:val="48"/>
          <w:szCs w:val="48"/>
        </w:rPr>
      </w:pPr>
      <w:r w:rsidRPr="009D16E0">
        <w:rPr>
          <w:rStyle w:val="Siln"/>
          <w:rFonts w:ascii="Source Sans Pro" w:hAnsi="Source Sans Pro" w:cs="Times New Roman"/>
          <w:b w:val="0"/>
          <w:color w:val="FF0D00"/>
          <w:sz w:val="48"/>
          <w:szCs w:val="48"/>
          <w:bdr w:val="none" w:sz="0" w:space="0" w:color="auto" w:frame="1"/>
          <w:shd w:val="clear" w:color="auto" w:fill="FFFFFF"/>
        </w:rPr>
        <w:br/>
      </w:r>
      <w:r w:rsidR="00260556">
        <w:rPr>
          <w:rFonts w:ascii="Arial" w:eastAsia="Times New Roman" w:hAnsi="Arial" w:cs="Arial"/>
          <w:caps/>
          <w:color w:val="666666"/>
          <w:sz w:val="48"/>
          <w:szCs w:val="48"/>
        </w:rPr>
        <w:t>celá</w:t>
      </w:r>
      <w:r w:rsidR="002B7E0E" w:rsidRPr="002B7E0E">
        <w:rPr>
          <w:rFonts w:ascii="Arial" w:eastAsia="Times New Roman" w:hAnsi="Arial" w:cs="Arial"/>
          <w:caps/>
          <w:color w:val="666666"/>
          <w:sz w:val="48"/>
          <w:szCs w:val="48"/>
        </w:rPr>
        <w:t xml:space="preserve"> kuchy</w:t>
      </w:r>
      <w:r w:rsidR="00260556">
        <w:rPr>
          <w:rFonts w:ascii="Arial" w:eastAsia="Times New Roman" w:hAnsi="Arial" w:cs="Arial"/>
          <w:caps/>
          <w:color w:val="666666"/>
          <w:sz w:val="48"/>
          <w:szCs w:val="48"/>
        </w:rPr>
        <w:t>ně</w:t>
      </w:r>
      <w:r w:rsidR="002B7E0E" w:rsidRPr="002B7E0E">
        <w:rPr>
          <w:rFonts w:ascii="Arial" w:eastAsia="Times New Roman" w:hAnsi="Arial" w:cs="Arial"/>
          <w:caps/>
          <w:color w:val="666666"/>
          <w:sz w:val="48"/>
          <w:szCs w:val="48"/>
        </w:rPr>
        <w:t xml:space="preserve"> v jednom hrnci</w:t>
      </w:r>
    </w:p>
    <w:p w:rsidR="002B7E0E" w:rsidRPr="002B7E0E" w:rsidRDefault="002B7E0E" w:rsidP="002B7E0E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aps/>
          <w:color w:val="DC0714"/>
          <w:sz w:val="32"/>
          <w:szCs w:val="32"/>
        </w:rPr>
      </w:pPr>
    </w:p>
    <w:p w:rsidR="002B7E0E" w:rsidRPr="000A46D0" w:rsidRDefault="002B7E0E" w:rsidP="002B7E0E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aps/>
          <w:color w:val="DC0714"/>
          <w:sz w:val="67"/>
          <w:szCs w:val="67"/>
        </w:rPr>
      </w:pPr>
      <w:r>
        <w:rPr>
          <w:rFonts w:ascii="Arial" w:eastAsia="Times New Roman" w:hAnsi="Arial" w:cs="Arial"/>
          <w:caps/>
          <w:color w:val="DC0714"/>
          <w:sz w:val="67"/>
          <w:szCs w:val="67"/>
        </w:rPr>
        <w:t xml:space="preserve">Catler </w:t>
      </w:r>
      <w:r w:rsidRPr="000A46D0">
        <w:rPr>
          <w:rFonts w:ascii="Arial" w:eastAsia="Times New Roman" w:hAnsi="Arial" w:cs="Arial"/>
          <w:caps/>
          <w:color w:val="DC0714"/>
          <w:sz w:val="67"/>
          <w:szCs w:val="67"/>
        </w:rPr>
        <w:t>MC 8010</w:t>
      </w:r>
    </w:p>
    <w:p w:rsidR="002B7E0E" w:rsidRPr="000A46D0" w:rsidRDefault="002B7E0E" w:rsidP="002B7E0E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aps/>
          <w:color w:val="666666"/>
          <w:sz w:val="39"/>
          <w:szCs w:val="39"/>
        </w:rPr>
      </w:pPr>
      <w:r w:rsidRPr="000A46D0">
        <w:rPr>
          <w:rFonts w:ascii="Arial" w:eastAsia="Times New Roman" w:hAnsi="Arial" w:cs="Arial"/>
          <w:caps/>
          <w:color w:val="666666"/>
          <w:sz w:val="39"/>
          <w:szCs w:val="39"/>
        </w:rPr>
        <w:t>INDUKČNÍ MULTIFUNKČNÍ HRNEC</w:t>
      </w:r>
    </w:p>
    <w:p w:rsidR="002B7E0E" w:rsidRDefault="002B7E0E" w:rsidP="002B7E0E">
      <w:pPr>
        <w:rPr>
          <w:rFonts w:ascii="Arial" w:hAnsi="Arial" w:cs="Arial"/>
          <w:color w:val="666666"/>
          <w:shd w:val="clear" w:color="auto" w:fill="FFFFFF"/>
        </w:rPr>
      </w:pPr>
    </w:p>
    <w:p w:rsidR="002B7E0E" w:rsidRPr="002B7E0E" w:rsidRDefault="002B7E0E" w:rsidP="002B7E0E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 w:rsidRPr="002B7E0E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Indukční </w:t>
      </w:r>
      <w:proofErr w:type="spellStart"/>
      <w:r w:rsidRPr="002B7E0E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multicooker</w:t>
      </w:r>
      <w:proofErr w:type="spellEnd"/>
      <w:r w:rsidRPr="002B7E0E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CATLER MC 8010 je absolutní novinkou na našem trhu, jež posune hranice vaření každé domácnosti. To, co z něj dělá prvotřídního kuchaře, je moderní technologie propojená s láskou k jídlu a respektem k samotným surovinám. Vaří tak, že jídlu pozvedne jeho přirozenou chuť, zachová v něm šťávu i cenné živiny. </w:t>
      </w:r>
      <w:r w:rsidR="004143F2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V</w:t>
      </w:r>
      <w:r w:rsidRPr="002B7E0E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aří mnohonásobně r</w:t>
      </w:r>
      <w:r w:rsidR="004143F2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ychleji, zdravěji, bezpečněji</w:t>
      </w:r>
      <w:r w:rsidR="00E43A67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E43A67" w:rsidRPr="00E43A67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Komfort a</w:t>
      </w:r>
      <w:r w:rsidR="00E43A67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rychlost nejsou na úkor chuti či celkového </w:t>
      </w:r>
      <w:r w:rsidR="004143F2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výsled</w:t>
      </w:r>
      <w:r w:rsidR="00E43A67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ku – ten </w:t>
      </w:r>
      <w:r w:rsidR="004143F2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bude</w:t>
      </w:r>
      <w:r w:rsidR="00714A66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vždy</w:t>
      </w:r>
      <w:r w:rsidR="004143F2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14A66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perfektní</w:t>
      </w:r>
      <w:r w:rsidR="004143F2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830C28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B7E0E" w:rsidRDefault="002B7E0E" w:rsidP="002B7E0E">
      <w:pPr>
        <w:spacing w:after="0" w:line="300" w:lineRule="auto"/>
        <w:rPr>
          <w:rFonts w:ascii="Arial" w:eastAsia="Times New Roman" w:hAnsi="Arial" w:cs="Arial"/>
          <w:caps/>
          <w:color w:val="666666"/>
          <w:sz w:val="39"/>
          <w:szCs w:val="39"/>
        </w:rPr>
      </w:pPr>
    </w:p>
    <w:p w:rsidR="00830C28" w:rsidRDefault="00830C28" w:rsidP="002B7E0E">
      <w:pPr>
        <w:spacing w:after="0" w:line="300" w:lineRule="auto"/>
        <w:rPr>
          <w:rFonts w:ascii="Arial" w:eastAsia="Times New Roman" w:hAnsi="Arial" w:cs="Arial"/>
          <w:caps/>
          <w:color w:val="666666"/>
          <w:sz w:val="39"/>
          <w:szCs w:val="39"/>
        </w:rPr>
      </w:pPr>
      <w:r>
        <w:rPr>
          <w:rFonts w:ascii="Arial" w:eastAsia="Times New Roman" w:hAnsi="Arial" w:cs="Arial"/>
          <w:caps/>
          <w:noProof/>
          <w:color w:val="666666"/>
          <w:sz w:val="39"/>
          <w:szCs w:val="39"/>
        </w:rPr>
        <w:drawing>
          <wp:inline distT="0" distB="0" distL="0" distR="0">
            <wp:extent cx="5760720" cy="3988856"/>
            <wp:effectExtent l="19050" t="0" r="0" b="0"/>
            <wp:docPr id="5" name="obrázek 1" descr="C:\Documents and Settings\Jana\Plocha\title_final_MC 8010_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na\Plocha\title_final_MC 8010_up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8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C28" w:rsidRDefault="00830C28" w:rsidP="002B7E0E">
      <w:pPr>
        <w:spacing w:after="0" w:line="300" w:lineRule="auto"/>
        <w:rPr>
          <w:rFonts w:ascii="Arial" w:eastAsia="Times New Roman" w:hAnsi="Arial" w:cs="Arial"/>
          <w:caps/>
          <w:color w:val="666666"/>
          <w:sz w:val="39"/>
          <w:szCs w:val="39"/>
        </w:rPr>
      </w:pPr>
    </w:p>
    <w:p w:rsidR="00830C28" w:rsidRDefault="00830C28" w:rsidP="002B7E0E">
      <w:pPr>
        <w:spacing w:after="0" w:line="300" w:lineRule="auto"/>
        <w:rPr>
          <w:rFonts w:ascii="Arial" w:eastAsia="Times New Roman" w:hAnsi="Arial" w:cs="Arial"/>
          <w:caps/>
          <w:color w:val="666666"/>
          <w:sz w:val="39"/>
          <w:szCs w:val="39"/>
        </w:rPr>
      </w:pPr>
    </w:p>
    <w:p w:rsidR="00830C28" w:rsidRDefault="00830C28" w:rsidP="002B7E0E">
      <w:pPr>
        <w:spacing w:after="0" w:line="300" w:lineRule="auto"/>
        <w:rPr>
          <w:rFonts w:ascii="Arial" w:eastAsia="Times New Roman" w:hAnsi="Arial" w:cs="Arial"/>
          <w:caps/>
          <w:color w:val="666666"/>
          <w:sz w:val="39"/>
          <w:szCs w:val="39"/>
        </w:rPr>
      </w:pPr>
    </w:p>
    <w:p w:rsidR="002B7E0E" w:rsidRPr="002B7E0E" w:rsidRDefault="002B7E0E" w:rsidP="002B7E0E">
      <w:pPr>
        <w:spacing w:after="0" w:line="300" w:lineRule="auto"/>
        <w:rPr>
          <w:rFonts w:ascii="Arial" w:eastAsia="Times New Roman" w:hAnsi="Arial" w:cs="Arial"/>
          <w:caps/>
          <w:color w:val="666666"/>
          <w:sz w:val="39"/>
          <w:szCs w:val="39"/>
        </w:rPr>
      </w:pPr>
      <w:r w:rsidRPr="002B7E0E">
        <w:rPr>
          <w:rFonts w:ascii="Arial" w:eastAsia="Times New Roman" w:hAnsi="Arial" w:cs="Arial"/>
          <w:caps/>
          <w:color w:val="666666"/>
          <w:sz w:val="39"/>
          <w:szCs w:val="39"/>
        </w:rPr>
        <w:lastRenderedPageBreak/>
        <w:t>PŮSOBIVÝ VÝSLEDEK</w:t>
      </w:r>
    </w:p>
    <w:p w:rsidR="002B7E0E" w:rsidRDefault="002B7E0E" w:rsidP="002B7E0E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2B7E0E" w:rsidRPr="002B7E0E" w:rsidRDefault="002B7E0E" w:rsidP="002B7E0E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Vystačí si s kouskem</w:t>
      </w:r>
      <w:r w:rsidRPr="002B7E0E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místa na kuchyňské lince nebo na stole. Je stvořený k tomu, aby pro vás denně připravoval ta nejlepší jídla. </w:t>
      </w:r>
      <w:r w:rsidRPr="004143F2">
        <w:rPr>
          <w:rFonts w:ascii="Source Sans Pro" w:hAnsi="Source Sans Pro" w:cs="Times New Roman"/>
          <w:b/>
          <w:color w:val="000000" w:themeColor="text1"/>
          <w:sz w:val="24"/>
          <w:szCs w:val="24"/>
          <w:shd w:val="clear" w:color="auto" w:fill="FFFFFF"/>
        </w:rPr>
        <w:t xml:space="preserve">S indukčním </w:t>
      </w:r>
      <w:proofErr w:type="spellStart"/>
      <w:r w:rsidRPr="004143F2">
        <w:rPr>
          <w:rFonts w:ascii="Source Sans Pro" w:hAnsi="Source Sans Pro" w:cs="Times New Roman"/>
          <w:b/>
          <w:color w:val="000000" w:themeColor="text1"/>
          <w:sz w:val="24"/>
          <w:szCs w:val="24"/>
          <w:shd w:val="clear" w:color="auto" w:fill="FFFFFF"/>
        </w:rPr>
        <w:t>Multicookerem</w:t>
      </w:r>
      <w:proofErr w:type="spellEnd"/>
      <w:r w:rsidRPr="004143F2">
        <w:rPr>
          <w:rFonts w:ascii="Source Sans Pro" w:hAnsi="Source Sans Pro" w:cs="Times New Roman"/>
          <w:b/>
          <w:color w:val="000000" w:themeColor="text1"/>
          <w:sz w:val="24"/>
          <w:szCs w:val="24"/>
          <w:shd w:val="clear" w:color="auto" w:fill="FFFFFF"/>
        </w:rPr>
        <w:t xml:space="preserve"> CATLER nahradíte indukční desku, pánev, troubu i tlakový hrnec. </w:t>
      </w:r>
    </w:p>
    <w:p w:rsidR="002B7E0E" w:rsidRPr="002B7E0E" w:rsidRDefault="002B7E0E" w:rsidP="002B7E0E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2B7E0E" w:rsidRPr="002B7E0E" w:rsidRDefault="002B7E0E" w:rsidP="002B7E0E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 w:rsidRPr="002B7E0E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Od základu </w:t>
      </w:r>
      <w:r w:rsidRPr="009D276D">
        <w:rPr>
          <w:rFonts w:ascii="Source Sans Pro" w:hAnsi="Source Sans Pro" w:cs="Times New Roman"/>
          <w:b/>
          <w:color w:val="000000" w:themeColor="text1"/>
          <w:sz w:val="24"/>
          <w:szCs w:val="24"/>
          <w:shd w:val="clear" w:color="auto" w:fill="FFFFFF"/>
        </w:rPr>
        <w:t>jiná technologie</w:t>
      </w:r>
      <w:r w:rsidRPr="002B7E0E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, která na trhu nemá obdoby, předurčuje tento </w:t>
      </w:r>
      <w:proofErr w:type="spellStart"/>
      <w:r w:rsidR="009A16C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multicooker</w:t>
      </w:r>
      <w:proofErr w:type="spellEnd"/>
      <w:r w:rsidR="009A16CA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k jistým kulinárním zážitkům. </w:t>
      </w:r>
      <w:r w:rsidRPr="009A16CA">
        <w:rPr>
          <w:rFonts w:ascii="Source Sans Pro" w:hAnsi="Source Sans Pro" w:cs="Times New Roman"/>
          <w:b/>
          <w:color w:val="000000" w:themeColor="text1"/>
          <w:sz w:val="24"/>
          <w:szCs w:val="24"/>
          <w:shd w:val="clear" w:color="auto" w:fill="FFFFFF"/>
        </w:rPr>
        <w:t>První rozdíl</w:t>
      </w:r>
      <w:r w:rsidRPr="002B7E0E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je ve způsobu ohřevu – indukční, který v kombinaci s tlakovým vařením a vařením v páře ovlivňuje vzhled, chuť i šťavnatost pokrmu. </w:t>
      </w:r>
      <w:r w:rsidRPr="009A16CA">
        <w:rPr>
          <w:rFonts w:ascii="Source Sans Pro" w:hAnsi="Source Sans Pro" w:cs="Times New Roman"/>
          <w:b/>
          <w:color w:val="000000" w:themeColor="text1"/>
          <w:sz w:val="24"/>
          <w:szCs w:val="24"/>
          <w:shd w:val="clear" w:color="auto" w:fill="FFFFFF"/>
        </w:rPr>
        <w:t>Druhý rozdíl</w:t>
      </w:r>
      <w:r w:rsidRPr="002B7E0E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je samotný tvar i konstrukce vnitřní nádoby. Ta je navržena tak, aby v ní vaření probíhalo vlivem kumulovaného tepla a proudění vzduchu. Samotná vnitřní nádoba o objemu 3 l je složena </w:t>
      </w:r>
      <w:proofErr w:type="gramStart"/>
      <w:r w:rsidRPr="002B7E0E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ze</w:t>
      </w:r>
      <w:proofErr w:type="gramEnd"/>
      <w:r w:rsidRPr="002B7E0E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6 vrstev, z nichž 2 jsou uhlíkové s vynikající schopností udržet teplo. Přidejte k tomu technologii vysokoteplotní stříkané nerezové oceli, která je extrémně pevná a má mimořádnou tepelnou vodivost, nepřilnavý povrch a speciálně navržený tvar nádoby. Pro zeleninu, maso, rýži, domácí chléb, vývary, sladká mlsání – není téměř nic, co by neuměl.  </w:t>
      </w:r>
    </w:p>
    <w:p w:rsidR="002B7E0E" w:rsidRPr="002B7E0E" w:rsidRDefault="002B7E0E" w:rsidP="002B7E0E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2B7E0E" w:rsidRPr="002B7E0E" w:rsidRDefault="002B7E0E" w:rsidP="002B7E0E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 w:rsidRPr="002B7E0E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Připravíte v něm masa na všechny způsoby, která nikdy neztratí šťávu a vždy budou akorát měkká, zvládne prvotřídní steaky, zeleninu uděláte v páře, nebo ji můžete dusit či péct, uchová její krásnou barvu, plnou chuť a přirozenou slanost. Ohromíte zcela bezkonkurenčním dlouho taženým vývarem, ať už na nedělní oběd nebo jako základ pro další vaření. Uspokojí mlsné chutě sladkým potěšením na mnoho způsobů – upeče buchty, štrúdl, připraví kompoty, sirupy, marmelády nebo pudingy. Je přímo excelentní na vaření rýže, a to díky speciálnímu tvaru nádoby a její povrchové úpravě. </w:t>
      </w:r>
    </w:p>
    <w:p w:rsidR="002B7E0E" w:rsidRPr="002B7E0E" w:rsidRDefault="002B7E0E" w:rsidP="002B7E0E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2B7E0E" w:rsidRPr="002B7E0E" w:rsidRDefault="002B7E0E" w:rsidP="002B7E0E">
      <w:pPr>
        <w:spacing w:after="0" w:line="300" w:lineRule="auto"/>
        <w:rPr>
          <w:rFonts w:ascii="Arial" w:eastAsia="Times New Roman" w:hAnsi="Arial" w:cs="Arial"/>
          <w:caps/>
          <w:color w:val="666666"/>
          <w:sz w:val="39"/>
          <w:szCs w:val="39"/>
        </w:rPr>
      </w:pPr>
      <w:r w:rsidRPr="002B7E0E">
        <w:rPr>
          <w:rFonts w:ascii="Arial" w:eastAsia="Times New Roman" w:hAnsi="Arial" w:cs="Arial"/>
          <w:caps/>
          <w:color w:val="666666"/>
          <w:sz w:val="39"/>
          <w:szCs w:val="39"/>
        </w:rPr>
        <w:t>chytré vaření a Programové vybavení</w:t>
      </w:r>
    </w:p>
    <w:p w:rsidR="002B7E0E" w:rsidRPr="002B7E0E" w:rsidRDefault="002B7E0E" w:rsidP="002B7E0E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2B7E0E" w:rsidRPr="002B7E0E" w:rsidRDefault="00260556" w:rsidP="002B7E0E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S </w:t>
      </w:r>
      <w:r w:rsidRPr="002B7E0E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přípravou pokrmů</w:t>
      </w: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pomůže </w:t>
      </w:r>
      <w:r w:rsidR="00CC277F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14</w:t>
      </w:r>
      <w:r w:rsidR="002B7E0E" w:rsidRPr="002B7E0E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programů</w:t>
      </w: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2B7E0E" w:rsidRPr="002B7E0E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A všechno, co hrnec dělá, je doprovázeno hlasovou navigací v českém nebo anglickém jazyce. To je užitečné nejen pro začátečníky, které jednoduše navede procesem přípravy. Vždy víte, v jaké fázi vaření se váš pokrm nachází. </w:t>
      </w:r>
      <w:r w:rsidRPr="002B7E0E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Po ukončení jakéhokoliv programu, třeba i pod tlakem, můžete s pokrmem okamžitě zacházet bez nutností čekání, až uvnitř nádoby klesne tlak.</w:t>
      </w:r>
    </w:p>
    <w:p w:rsidR="002B7E0E" w:rsidRPr="002B7E0E" w:rsidRDefault="002B7E0E" w:rsidP="002B7E0E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2B7E0E" w:rsidRDefault="007B6724" w:rsidP="002B7E0E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B7E0E" w:rsidRPr="002B7E0E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B7E0E" w:rsidRDefault="002B7E0E" w:rsidP="002B7E0E">
      <w:pPr>
        <w:spacing w:after="0" w:line="300" w:lineRule="auto"/>
        <w:rPr>
          <w:rFonts w:ascii="Arial" w:eastAsia="Times New Roman" w:hAnsi="Arial" w:cs="Arial"/>
          <w:caps/>
          <w:color w:val="666666"/>
          <w:sz w:val="39"/>
          <w:szCs w:val="39"/>
        </w:rPr>
      </w:pPr>
    </w:p>
    <w:p w:rsidR="001C246E" w:rsidRDefault="001C246E" w:rsidP="002B7E0E">
      <w:pPr>
        <w:spacing w:after="0" w:line="300" w:lineRule="auto"/>
        <w:rPr>
          <w:rFonts w:ascii="Arial" w:eastAsia="Times New Roman" w:hAnsi="Arial" w:cs="Arial"/>
          <w:caps/>
          <w:color w:val="666666"/>
          <w:sz w:val="39"/>
          <w:szCs w:val="39"/>
        </w:rPr>
      </w:pPr>
    </w:p>
    <w:p w:rsidR="002B7E0E" w:rsidRPr="002B7E0E" w:rsidRDefault="002B7E0E" w:rsidP="002B7E0E">
      <w:pPr>
        <w:spacing w:after="0" w:line="300" w:lineRule="auto"/>
        <w:rPr>
          <w:rFonts w:ascii="Arial" w:eastAsia="Times New Roman" w:hAnsi="Arial" w:cs="Arial"/>
          <w:caps/>
          <w:color w:val="666666"/>
          <w:sz w:val="39"/>
          <w:szCs w:val="39"/>
        </w:rPr>
      </w:pPr>
      <w:r w:rsidRPr="002B7E0E">
        <w:rPr>
          <w:rFonts w:ascii="Arial" w:eastAsia="Times New Roman" w:hAnsi="Arial" w:cs="Arial"/>
          <w:caps/>
          <w:color w:val="666666"/>
          <w:sz w:val="39"/>
          <w:szCs w:val="39"/>
        </w:rPr>
        <w:lastRenderedPageBreak/>
        <w:t>VAŘTE PESTŘEJI A ZDRAVĚJI kdekoli</w:t>
      </w:r>
    </w:p>
    <w:p w:rsidR="002B7E0E" w:rsidRPr="002B7E0E" w:rsidRDefault="002B7E0E" w:rsidP="002B7E0E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2B7E0E" w:rsidRPr="002B7E0E" w:rsidRDefault="002B7E0E" w:rsidP="002B7E0E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 w:rsidRPr="002B7E0E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Vaši kuchyň si nyní můžete vzít s sebou třeba na dovolenou, do karavanu nebo na chalupu. </w:t>
      </w:r>
    </w:p>
    <w:p w:rsidR="002B7E0E" w:rsidRPr="002B7E0E" w:rsidRDefault="002B7E0E" w:rsidP="002B7E0E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2B7E0E" w:rsidRPr="002B7E0E" w:rsidRDefault="00CC277F" w:rsidP="002B7E0E">
      <w:pPr>
        <w:spacing w:after="0" w:line="300" w:lineRule="auto"/>
        <w:rPr>
          <w:rFonts w:ascii="Source Sans Pro" w:hAnsi="Source Sans Pro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Source Sans Pro" w:hAnsi="Source Sans Pro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109220</wp:posOffset>
            </wp:positionV>
            <wp:extent cx="3060065" cy="3552825"/>
            <wp:effectExtent l="19050" t="0" r="6985" b="0"/>
            <wp:wrapTight wrapText="bothSides">
              <wp:wrapPolygon edited="0">
                <wp:start x="-134" y="0"/>
                <wp:lineTo x="-134" y="21542"/>
                <wp:lineTo x="21649" y="21542"/>
                <wp:lineTo x="21649" y="0"/>
                <wp:lineTo x="-134" y="0"/>
              </wp:wrapPolygon>
            </wp:wrapTight>
            <wp:docPr id="2" name="obrázek 1" descr="C:\Documents and Settings\Jana\Plocha\MC 8010 produktova galerie\Catler MC 8010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na\Plocha\MC 8010 produktova galerie\Catler MC 8010 fro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6D10">
        <w:rPr>
          <w:rFonts w:ascii="Source Sans Pro" w:hAnsi="Source Sans Pro" w:cs="Times New Roman"/>
          <w:b/>
          <w:color w:val="000000" w:themeColor="text1"/>
          <w:sz w:val="24"/>
          <w:szCs w:val="24"/>
          <w:shd w:val="clear" w:color="auto" w:fill="FFFFFF"/>
        </w:rPr>
        <w:t>14 automatických programů</w:t>
      </w:r>
      <w:r w:rsidR="002B7E0E" w:rsidRPr="002B7E0E">
        <w:rPr>
          <w:rFonts w:ascii="Source Sans Pro" w:hAnsi="Source Sans Pro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2B7E0E" w:rsidRPr="002B7E0E" w:rsidRDefault="002B7E0E" w:rsidP="002B7E0E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 w:rsidRPr="002B7E0E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Pohanka</w:t>
      </w:r>
    </w:p>
    <w:p w:rsidR="002B7E0E" w:rsidRPr="002B7E0E" w:rsidRDefault="002B7E0E" w:rsidP="002B7E0E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 w:rsidRPr="002B7E0E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Rýže</w:t>
      </w:r>
    </w:p>
    <w:p w:rsidR="002B7E0E" w:rsidRPr="002B7E0E" w:rsidRDefault="002B7E0E" w:rsidP="002B7E0E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 w:rsidRPr="002B7E0E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Polévka</w:t>
      </w:r>
    </w:p>
    <w:p w:rsidR="002B7E0E" w:rsidRPr="002B7E0E" w:rsidRDefault="002B7E0E" w:rsidP="002B7E0E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 w:rsidRPr="002B7E0E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Tvaroh</w:t>
      </w:r>
    </w:p>
    <w:p w:rsidR="002B7E0E" w:rsidRPr="002B7E0E" w:rsidRDefault="002B7E0E" w:rsidP="002B7E0E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 w:rsidRPr="002B7E0E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Vývar</w:t>
      </w:r>
    </w:p>
    <w:p w:rsidR="002B7E0E" w:rsidRPr="002B7E0E" w:rsidRDefault="002B7E0E" w:rsidP="002B7E0E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 w:rsidRPr="002B7E0E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Pilaf</w:t>
      </w:r>
    </w:p>
    <w:p w:rsidR="002B7E0E" w:rsidRPr="002B7E0E" w:rsidRDefault="002B7E0E" w:rsidP="002B7E0E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 w:rsidRPr="002B7E0E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Smažení</w:t>
      </w:r>
    </w:p>
    <w:p w:rsidR="002B7E0E" w:rsidRPr="002B7E0E" w:rsidRDefault="002B7E0E" w:rsidP="002B7E0E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 w:rsidRPr="002B7E0E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Dušení</w:t>
      </w:r>
    </w:p>
    <w:p w:rsidR="002B7E0E" w:rsidRPr="002B7E0E" w:rsidRDefault="002B7E0E" w:rsidP="002B7E0E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 w:rsidRPr="002B7E0E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Vaření v páře</w:t>
      </w:r>
    </w:p>
    <w:p w:rsidR="002B7E0E" w:rsidRPr="002B7E0E" w:rsidRDefault="002B7E0E" w:rsidP="002B7E0E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 w:rsidRPr="002B7E0E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Pečení</w:t>
      </w:r>
    </w:p>
    <w:p w:rsidR="002B7E0E" w:rsidRPr="002B7E0E" w:rsidRDefault="002B7E0E" w:rsidP="002B7E0E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 w:rsidRPr="002B7E0E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Pomalé vaření</w:t>
      </w:r>
    </w:p>
    <w:p w:rsidR="002B7E0E" w:rsidRPr="002B7E0E" w:rsidRDefault="002B7E0E" w:rsidP="002B7E0E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2B7E0E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Multi</w:t>
      </w:r>
      <w:proofErr w:type="spellEnd"/>
      <w:r w:rsidRPr="002B7E0E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-</w:t>
      </w:r>
      <w:proofErr w:type="spellStart"/>
      <w:r w:rsidRPr="002B7E0E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Chef</w:t>
      </w:r>
      <w:proofErr w:type="spellEnd"/>
      <w:r w:rsidRPr="002B7E0E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s možností volby nastavení  </w:t>
      </w:r>
    </w:p>
    <w:p w:rsidR="002B7E0E" w:rsidRPr="002B7E0E" w:rsidRDefault="002B7E0E" w:rsidP="002B7E0E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2B7E0E" w:rsidRDefault="002B7E0E" w:rsidP="002B7E0E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 w:rsidRPr="002B7E0E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Indukční multifunkční hrnec je dále vybaven programy na recept pro rizoto, chobotnici nebo sladký krém. </w:t>
      </w:r>
    </w:p>
    <w:p w:rsidR="00B76D10" w:rsidRDefault="00B76D10" w:rsidP="002B7E0E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B76D10" w:rsidRPr="002B7E0E" w:rsidRDefault="00B76D10" w:rsidP="00CC277F">
      <w:pPr>
        <w:spacing w:after="0" w:line="300" w:lineRule="auto"/>
        <w:jc w:val="right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Doporučená MOC: 13 990 Kč</w:t>
      </w:r>
    </w:p>
    <w:p w:rsidR="00CC277F" w:rsidRDefault="00CC277F" w:rsidP="00CC277F">
      <w:pPr>
        <w:spacing w:after="0" w:line="300" w:lineRule="auto"/>
        <w:rPr>
          <w:rFonts w:ascii="Arial" w:eastAsia="Times New Roman" w:hAnsi="Arial" w:cs="Arial"/>
          <w:caps/>
          <w:color w:val="666666"/>
          <w:sz w:val="39"/>
          <w:szCs w:val="39"/>
        </w:rPr>
      </w:pPr>
    </w:p>
    <w:p w:rsidR="00CC277F" w:rsidRPr="002B7E0E" w:rsidRDefault="00CC277F" w:rsidP="00CC277F">
      <w:pPr>
        <w:spacing w:after="0" w:line="300" w:lineRule="auto"/>
        <w:rPr>
          <w:rFonts w:ascii="Arial" w:eastAsia="Times New Roman" w:hAnsi="Arial" w:cs="Arial"/>
          <w:caps/>
          <w:color w:val="666666"/>
          <w:sz w:val="39"/>
          <w:szCs w:val="39"/>
        </w:rPr>
      </w:pPr>
      <w:r w:rsidRPr="002B7E0E">
        <w:rPr>
          <w:rFonts w:ascii="Arial" w:eastAsia="Times New Roman" w:hAnsi="Arial" w:cs="Arial"/>
          <w:caps/>
          <w:color w:val="666666"/>
          <w:sz w:val="39"/>
          <w:szCs w:val="39"/>
        </w:rPr>
        <w:t>INSPIRATIVNÍ KUCHAŘKA a blog</w:t>
      </w:r>
    </w:p>
    <w:p w:rsidR="00CC277F" w:rsidRPr="002B7E0E" w:rsidRDefault="001C246E" w:rsidP="00CC277F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Source Sans Pro" w:hAnsi="Source Sans Pro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3096260</wp:posOffset>
            </wp:positionH>
            <wp:positionV relativeFrom="paragraph">
              <wp:posOffset>185420</wp:posOffset>
            </wp:positionV>
            <wp:extent cx="3061335" cy="2200275"/>
            <wp:effectExtent l="19050" t="0" r="5715" b="0"/>
            <wp:wrapTight wrapText="bothSides">
              <wp:wrapPolygon edited="0">
                <wp:start x="-134" y="0"/>
                <wp:lineTo x="-134" y="21506"/>
                <wp:lineTo x="21640" y="21506"/>
                <wp:lineTo x="21640" y="0"/>
                <wp:lineTo x="-134" y="0"/>
              </wp:wrapPolygon>
            </wp:wrapTight>
            <wp:docPr id="4" name="obrázek 2" descr="C:\Documents and Settings\Jana\Plocha\kucharka_montaz_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ana\Plocha\kucharka_montaz_ma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46E" w:rsidRDefault="00CC277F" w:rsidP="00CC277F">
      <w:pPr>
        <w:spacing w:after="0" w:line="300" w:lineRule="auto"/>
        <w:rPr>
          <w:rFonts w:ascii="Source Sans Pro" w:hAnsi="Source Sans Pro" w:cs="Times New Roman"/>
          <w:color w:val="FF0000"/>
          <w:sz w:val="24"/>
          <w:szCs w:val="24"/>
          <w:shd w:val="clear" w:color="auto" w:fill="FFFFFF"/>
        </w:rPr>
      </w:pPr>
      <w:r w:rsidRPr="002B7E0E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A protože víme, že jsme v mnohém pře</w:t>
      </w:r>
      <w:r w:rsidR="004143F2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d</w:t>
      </w:r>
      <w:r w:rsidRPr="002B7E0E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běhli dobu, vaše obavy pomůže rozptýlit přibalená kuchařka se 40 recepty a přesnými postupy pro přípravu. Další nové recepty a spoustu užitečných postřehů přinášíme na blogu</w:t>
      </w:r>
      <w:r w:rsidRPr="002B7E0E">
        <w:rPr>
          <w:rFonts w:ascii="Source Sans Pro" w:hAnsi="Source Sans Pro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2B7E0E">
        <w:rPr>
          <w:rFonts w:ascii="Source Sans Pro" w:hAnsi="Source Sans Pro" w:cs="Times New Roman"/>
          <w:b/>
          <w:color w:val="FF0000"/>
          <w:sz w:val="24"/>
          <w:szCs w:val="24"/>
          <w:shd w:val="clear" w:color="auto" w:fill="FFFFFF"/>
        </w:rPr>
        <w:t>kuchynevhrnci.cz.</w:t>
      </w:r>
      <w:r w:rsidRPr="002B7E0E">
        <w:rPr>
          <w:rFonts w:ascii="Source Sans Pro" w:hAnsi="Source Sans Pro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CC277F" w:rsidRPr="002B7E0E" w:rsidRDefault="00CC277F" w:rsidP="00CC277F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2B7E0E" w:rsidRPr="002B7E0E" w:rsidRDefault="002B7E0E" w:rsidP="002B7E0E">
      <w:pPr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CC277F" w:rsidRDefault="00CC277F">
      <w:pPr>
        <w:rPr>
          <w:rFonts w:ascii="Source Sans Pro" w:eastAsia="Times New Roman" w:hAnsi="Source Sans Pro" w:cs="Times New Roman"/>
          <w:b/>
          <w:color w:val="FF0D00"/>
          <w:sz w:val="24"/>
          <w:szCs w:val="24"/>
        </w:rPr>
      </w:pPr>
      <w:r>
        <w:rPr>
          <w:rFonts w:ascii="Source Sans Pro" w:eastAsia="Times New Roman" w:hAnsi="Source Sans Pro" w:cs="Times New Roman"/>
          <w:b/>
          <w:color w:val="FF0D00"/>
          <w:sz w:val="24"/>
          <w:szCs w:val="24"/>
        </w:rPr>
        <w:br w:type="page"/>
      </w:r>
    </w:p>
    <w:p w:rsidR="00CC277F" w:rsidRDefault="00CC277F" w:rsidP="000B568D">
      <w:pPr>
        <w:spacing w:after="0" w:line="360" w:lineRule="auto"/>
        <w:rPr>
          <w:rFonts w:ascii="Source Sans Pro" w:eastAsia="Times New Roman" w:hAnsi="Source Sans Pro" w:cs="Times New Roman"/>
          <w:b/>
          <w:color w:val="FF0D00"/>
          <w:sz w:val="24"/>
          <w:szCs w:val="24"/>
        </w:rPr>
      </w:pPr>
    </w:p>
    <w:p w:rsidR="007A0FC6" w:rsidRPr="008940A9" w:rsidRDefault="007A0FC6" w:rsidP="000B568D">
      <w:pPr>
        <w:spacing w:after="0" w:line="360" w:lineRule="auto"/>
        <w:rPr>
          <w:rFonts w:ascii="Source Sans Pro" w:eastAsia="Times New Roman" w:hAnsi="Source Sans Pro" w:cs="Times New Roman"/>
          <w:b/>
          <w:color w:val="FF0D00"/>
          <w:sz w:val="24"/>
          <w:szCs w:val="24"/>
        </w:rPr>
      </w:pPr>
      <w:r w:rsidRPr="008940A9">
        <w:rPr>
          <w:rFonts w:ascii="Source Sans Pro" w:eastAsia="Times New Roman" w:hAnsi="Source Sans Pro" w:cs="Times New Roman"/>
          <w:b/>
          <w:color w:val="FF0D00"/>
          <w:sz w:val="24"/>
          <w:szCs w:val="24"/>
        </w:rPr>
        <w:t>Informace o značce:</w:t>
      </w:r>
    </w:p>
    <w:p w:rsidR="00CC277F" w:rsidRDefault="00CC277F" w:rsidP="00CC47F0">
      <w:pPr>
        <w:spacing w:after="0" w:line="300" w:lineRule="auto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</w:p>
    <w:p w:rsidR="001016AA" w:rsidRPr="009D16E0" w:rsidRDefault="00AD2F30" w:rsidP="00CC47F0">
      <w:pPr>
        <w:spacing w:after="0" w:line="300" w:lineRule="auto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  <w:r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CATLER</w:t>
      </w:r>
      <w:r w:rsidR="001016AA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 je synonymem propojení nejmodernější technologie a skvělého vzhledu. Elegantní design všech produktů se vyznačuje vznešenou jednoduchostí tvarů a výběrem exkluzivních materiálů. </w:t>
      </w:r>
      <w:r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CATLER</w:t>
      </w:r>
      <w:r w:rsidR="001016AA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 je přímo stvořen pro moderní kuchyně, kde se stále častěji uplatňují nové trendy a technologie – tyto spotřebiče pracují po naprogramování téměř sami, komunikují s Vámi pomocí inteligentních displejů a jejich obsluha je naprosto jednoduchá. Při vývoji všech výrobků je kladen důraz především na bezpečnost, zdravou </w:t>
      </w:r>
      <w:r w:rsidR="00CC47F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br/>
      </w:r>
      <w:r w:rsidR="001016AA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a rychlou přípravu pokrmů a v neposlední řadě i na snadnou údržbu.</w:t>
      </w:r>
    </w:p>
    <w:p w:rsidR="001016AA" w:rsidRPr="009D16E0" w:rsidRDefault="001016AA" w:rsidP="00CC47F0">
      <w:pPr>
        <w:spacing w:after="0" w:line="300" w:lineRule="auto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  <w:r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Dokonalé zpracování každého detailu, vysoce kvalitní materiály, stylový design a využití nejmodernějších technologií předurčují spotřebiče </w:t>
      </w:r>
      <w:r w:rsidR="00AD2F30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CATLER</w:t>
      </w:r>
      <w:r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 k častému a dlouhodobému používání i v těch nejnáročnějších domácnostech.</w:t>
      </w:r>
    </w:p>
    <w:p w:rsidR="001016AA" w:rsidRPr="009D16E0" w:rsidRDefault="001016AA" w:rsidP="00CC47F0">
      <w:pPr>
        <w:spacing w:after="0" w:line="300" w:lineRule="auto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  <w:bookmarkStart w:id="0" w:name="_GoBack"/>
      <w:r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Výrobky </w:t>
      </w:r>
      <w:r w:rsidR="00AD2F30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CATLER</w:t>
      </w:r>
      <w:r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 oslovují především náročné a všestranně aktivní spotřebitele, kteří se </w:t>
      </w:r>
      <w:bookmarkEnd w:id="0"/>
      <w:r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neobejdou bez zdravé a chutné stravy a současně pokládají vaření za příjemný zážitek nejen pro mlsné jazyky, ale i pro další lidské smysly.</w:t>
      </w:r>
    </w:p>
    <w:p w:rsidR="001016AA" w:rsidRPr="009D16E0" w:rsidRDefault="008940A9" w:rsidP="00CC47F0">
      <w:pPr>
        <w:spacing w:after="0" w:line="300" w:lineRule="auto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  <w:r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br/>
      </w:r>
      <w:r w:rsidR="001016AA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Vítejte tedy i Vy ve světě spotřebičů </w:t>
      </w:r>
      <w:r w:rsidR="00AD2F30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CATLER</w:t>
      </w:r>
      <w:r w:rsidR="001016AA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, spotřebičů bez kompromisů!</w:t>
      </w:r>
      <w:r w:rsidR="001016AA"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br/>
        <w:t> </w:t>
      </w:r>
    </w:p>
    <w:p w:rsidR="00EC1AC7" w:rsidRPr="009D16E0" w:rsidRDefault="00EC1AC7" w:rsidP="00EC1AC7">
      <w:pPr>
        <w:spacing w:after="0" w:line="300" w:lineRule="auto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</w:p>
    <w:p w:rsidR="00EC1AC7" w:rsidRDefault="000F4185" w:rsidP="00EC1AC7">
      <w:pPr>
        <w:spacing w:after="0" w:line="360" w:lineRule="auto"/>
        <w:rPr>
          <w:rFonts w:ascii="Source Sans Pro" w:hAnsi="Source Sans Pro" w:cs="Times New Roman"/>
          <w:color w:val="000000" w:themeColor="text1"/>
          <w:sz w:val="24"/>
          <w:szCs w:val="24"/>
        </w:rPr>
      </w:pPr>
      <w:r w:rsidRPr="000F4185">
        <w:rPr>
          <w:rFonts w:ascii="Source Sans Pro" w:hAnsi="Source Sans Pro" w:cs="Times New Roman"/>
          <w:color w:val="000000" w:themeColor="text1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EC1AC7" w:rsidRPr="004F0D6A" w:rsidRDefault="00EC1AC7" w:rsidP="00EC1AC7">
      <w:pPr>
        <w:spacing w:after="0" w:line="360" w:lineRule="auto"/>
        <w:jc w:val="right"/>
        <w:rPr>
          <w:rFonts w:ascii="Source Sans Pro" w:hAnsi="Source Sans Pro" w:cs="Times New Roman"/>
          <w:b/>
          <w:i/>
          <w:color w:val="000000" w:themeColor="text1"/>
        </w:rPr>
      </w:pPr>
      <w:r w:rsidRPr="004F0D6A">
        <w:rPr>
          <w:rFonts w:ascii="Source Sans Pro" w:hAnsi="Source Sans Pro" w:cs="Times New Roman"/>
          <w:b/>
          <w:i/>
          <w:color w:val="000000" w:themeColor="text1"/>
        </w:rPr>
        <w:t>Kontakt pro média:</w:t>
      </w:r>
    </w:p>
    <w:p w:rsidR="00EC1AC7" w:rsidRPr="004F0D6A" w:rsidRDefault="00EC1AC7" w:rsidP="00EC1AC7">
      <w:pPr>
        <w:spacing w:after="0" w:line="360" w:lineRule="auto"/>
        <w:jc w:val="right"/>
        <w:rPr>
          <w:rFonts w:ascii="Source Sans Pro" w:hAnsi="Source Sans Pro" w:cs="Times New Roman"/>
          <w:i/>
          <w:color w:val="000000" w:themeColor="text1"/>
        </w:rPr>
      </w:pPr>
    </w:p>
    <w:p w:rsidR="00EC1AC7" w:rsidRPr="004F0D6A" w:rsidRDefault="00EC1AC7" w:rsidP="00EC1AC7">
      <w:pPr>
        <w:spacing w:after="0" w:line="360" w:lineRule="auto"/>
        <w:jc w:val="right"/>
        <w:rPr>
          <w:rFonts w:ascii="Source Sans Pro" w:hAnsi="Source Sans Pro" w:cs="Times New Roman"/>
          <w:i/>
          <w:color w:val="000000" w:themeColor="text1"/>
        </w:rPr>
      </w:pPr>
      <w:r w:rsidRPr="004F0D6A">
        <w:rPr>
          <w:rFonts w:ascii="Source Sans Pro" w:hAnsi="Source Sans Pro" w:cs="Times New Roman"/>
          <w:i/>
          <w:color w:val="000000" w:themeColor="text1"/>
        </w:rPr>
        <w:t>Jana Fábryová,</w:t>
      </w:r>
    </w:p>
    <w:p w:rsidR="00EC1AC7" w:rsidRPr="004F0D6A" w:rsidRDefault="00EC1AC7" w:rsidP="00EC1AC7">
      <w:pPr>
        <w:spacing w:after="0" w:line="360" w:lineRule="auto"/>
        <w:jc w:val="right"/>
        <w:rPr>
          <w:rFonts w:ascii="Source Sans Pro" w:hAnsi="Source Sans Pro" w:cs="Times New Roman"/>
          <w:i/>
          <w:color w:val="000000" w:themeColor="text1"/>
        </w:rPr>
      </w:pPr>
      <w:r w:rsidRPr="004F0D6A">
        <w:rPr>
          <w:rFonts w:ascii="Source Sans Pro" w:hAnsi="Source Sans Pro" w:cs="Times New Roman"/>
          <w:i/>
          <w:color w:val="000000" w:themeColor="text1"/>
        </w:rPr>
        <w:t>PR manažer CATLER</w:t>
      </w:r>
    </w:p>
    <w:p w:rsidR="00EC1AC7" w:rsidRPr="004F0D6A" w:rsidRDefault="00EC1AC7" w:rsidP="00EC1AC7">
      <w:pPr>
        <w:spacing w:after="0" w:line="360" w:lineRule="auto"/>
        <w:jc w:val="right"/>
        <w:rPr>
          <w:rFonts w:ascii="Source Sans Pro" w:hAnsi="Source Sans Pro" w:cs="Times New Roman"/>
          <w:i/>
          <w:color w:val="000000" w:themeColor="text1"/>
        </w:rPr>
      </w:pPr>
      <w:r w:rsidRPr="004F0D6A">
        <w:rPr>
          <w:rFonts w:ascii="Source Sans Pro" w:hAnsi="Source Sans Pro" w:cs="Times New Roman"/>
          <w:i/>
          <w:color w:val="000000" w:themeColor="text1"/>
        </w:rPr>
        <w:t>Tel.: 777 800 880</w:t>
      </w:r>
    </w:p>
    <w:p w:rsidR="00EC1AC7" w:rsidRPr="004F0D6A" w:rsidRDefault="00EC1AC7" w:rsidP="00EC1AC7">
      <w:pPr>
        <w:spacing w:after="0" w:line="360" w:lineRule="auto"/>
        <w:jc w:val="right"/>
        <w:rPr>
          <w:rFonts w:ascii="Source Sans Pro" w:hAnsi="Source Sans Pro" w:cs="Times New Roman"/>
          <w:i/>
          <w:color w:val="000000" w:themeColor="text1"/>
        </w:rPr>
      </w:pPr>
      <w:r w:rsidRPr="004F0D6A">
        <w:rPr>
          <w:rFonts w:ascii="Source Sans Pro" w:hAnsi="Source Sans Pro" w:cs="Times New Roman"/>
          <w:i/>
          <w:color w:val="000000" w:themeColor="text1"/>
        </w:rPr>
        <w:t xml:space="preserve">e-mail: </w:t>
      </w:r>
      <w:hyperlink r:id="rId10" w:history="1">
        <w:r w:rsidRPr="004F0D6A">
          <w:rPr>
            <w:rStyle w:val="Hypertextovodkaz"/>
            <w:rFonts w:ascii="Source Sans Pro" w:hAnsi="Source Sans Pro" w:cs="Times New Roman"/>
            <w:i/>
          </w:rPr>
          <w:t>jana.fabryova@catler.cz</w:t>
        </w:r>
      </w:hyperlink>
      <w:r w:rsidRPr="004F0D6A">
        <w:rPr>
          <w:rFonts w:ascii="Source Sans Pro" w:hAnsi="Source Sans Pro" w:cs="Times New Roman"/>
          <w:i/>
          <w:color w:val="000000" w:themeColor="text1"/>
        </w:rPr>
        <w:t xml:space="preserve"> </w:t>
      </w:r>
    </w:p>
    <w:p w:rsidR="00EC1AC7" w:rsidRPr="004F0D6A" w:rsidRDefault="00EC1AC7" w:rsidP="00EC1AC7">
      <w:pPr>
        <w:spacing w:after="0" w:line="360" w:lineRule="auto"/>
        <w:rPr>
          <w:rFonts w:ascii="Source Sans Pro" w:hAnsi="Source Sans Pro" w:cs="Times New Roman"/>
          <w:i/>
          <w:color w:val="000000" w:themeColor="text1"/>
          <w:sz w:val="24"/>
          <w:szCs w:val="24"/>
        </w:rPr>
      </w:pPr>
    </w:p>
    <w:p w:rsidR="006B564D" w:rsidRPr="009D16E0" w:rsidRDefault="006B564D" w:rsidP="000B568D">
      <w:pPr>
        <w:spacing w:after="0" w:line="360" w:lineRule="auto"/>
        <w:rPr>
          <w:rFonts w:ascii="Source Sans Pro" w:hAnsi="Source Sans Pro" w:cs="Times New Roman"/>
          <w:color w:val="000000" w:themeColor="text1"/>
          <w:sz w:val="24"/>
          <w:szCs w:val="24"/>
        </w:rPr>
      </w:pPr>
    </w:p>
    <w:sectPr w:rsidR="006B564D" w:rsidRPr="009D16E0" w:rsidSect="006B564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9EC" w:rsidRDefault="003339EC" w:rsidP="00564DE3">
      <w:pPr>
        <w:spacing w:after="0" w:line="240" w:lineRule="auto"/>
      </w:pPr>
      <w:r>
        <w:separator/>
      </w:r>
    </w:p>
  </w:endnote>
  <w:endnote w:type="continuationSeparator" w:id="0">
    <w:p w:rsidR="003339EC" w:rsidRDefault="003339EC" w:rsidP="0056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A9" w:rsidRDefault="008940A9">
    <w:pPr>
      <w:pStyle w:val="Zpat"/>
    </w:pPr>
  </w:p>
  <w:p w:rsidR="008940A9" w:rsidRDefault="008940A9">
    <w:pPr>
      <w:pStyle w:val="Zpat"/>
    </w:pPr>
    <w:r>
      <w:rPr>
        <w:noProof/>
      </w:rPr>
      <w:drawing>
        <wp:anchor distT="0" distB="0" distL="114300" distR="114300" simplePos="0" relativeHeight="251637248" behindDoc="1" locked="0" layoutInCell="1" allowOverlap="1">
          <wp:simplePos x="0" y="0"/>
          <wp:positionH relativeFrom="column">
            <wp:posOffset>633730</wp:posOffset>
          </wp:positionH>
          <wp:positionV relativeFrom="paragraph">
            <wp:posOffset>-3810</wp:posOffset>
          </wp:positionV>
          <wp:extent cx="4319905" cy="380365"/>
          <wp:effectExtent l="0" t="0" r="0" b="0"/>
          <wp:wrapTight wrapText="bothSides">
            <wp:wrapPolygon edited="0">
              <wp:start x="9716" y="0"/>
              <wp:lineTo x="2000" y="1082"/>
              <wp:lineTo x="2000" y="16227"/>
              <wp:lineTo x="9239" y="20554"/>
              <wp:lineTo x="14097" y="20554"/>
              <wp:lineTo x="19527" y="16227"/>
              <wp:lineTo x="19527" y="1082"/>
              <wp:lineTo x="14574" y="0"/>
              <wp:lineTo x="9716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tny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990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9EC" w:rsidRDefault="003339EC" w:rsidP="00564DE3">
      <w:pPr>
        <w:spacing w:after="0" w:line="240" w:lineRule="auto"/>
      </w:pPr>
      <w:r>
        <w:separator/>
      </w:r>
    </w:p>
  </w:footnote>
  <w:footnote w:type="continuationSeparator" w:id="0">
    <w:p w:rsidR="003339EC" w:rsidRDefault="003339EC" w:rsidP="0056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E3" w:rsidRDefault="009D16E0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2698750</wp:posOffset>
          </wp:positionH>
          <wp:positionV relativeFrom="paragraph">
            <wp:posOffset>-75565</wp:posOffset>
          </wp:positionV>
          <wp:extent cx="2239010" cy="341630"/>
          <wp:effectExtent l="0" t="0" r="0" b="0"/>
          <wp:wrapTight wrapText="bothSides">
            <wp:wrapPolygon edited="0">
              <wp:start x="1838" y="0"/>
              <wp:lineTo x="1838" y="19271"/>
              <wp:lineTo x="2022" y="20476"/>
              <wp:lineTo x="5697" y="20476"/>
              <wp:lineTo x="20216" y="16862"/>
              <wp:lineTo x="20216" y="4818"/>
              <wp:lineTo x="5881" y="0"/>
              <wp:lineTo x="1838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l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010" cy="341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257B"/>
    <w:multiLevelType w:val="multilevel"/>
    <w:tmpl w:val="218C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E4549A"/>
    <w:multiLevelType w:val="multilevel"/>
    <w:tmpl w:val="D796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7736BF"/>
    <w:multiLevelType w:val="multilevel"/>
    <w:tmpl w:val="D268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56731"/>
    <w:multiLevelType w:val="multilevel"/>
    <w:tmpl w:val="2810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286FD4"/>
    <w:multiLevelType w:val="multilevel"/>
    <w:tmpl w:val="CCCE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4A1F68"/>
    <w:multiLevelType w:val="multilevel"/>
    <w:tmpl w:val="30E2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D728FA"/>
    <w:multiLevelType w:val="multilevel"/>
    <w:tmpl w:val="8088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516944"/>
    <w:multiLevelType w:val="multilevel"/>
    <w:tmpl w:val="2ACC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DA67D5"/>
    <w:multiLevelType w:val="multilevel"/>
    <w:tmpl w:val="483E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16AA"/>
    <w:rsid w:val="0006078B"/>
    <w:rsid w:val="0007361E"/>
    <w:rsid w:val="000B568D"/>
    <w:rsid w:val="000E4573"/>
    <w:rsid w:val="000F4185"/>
    <w:rsid w:val="0010142A"/>
    <w:rsid w:val="001016AA"/>
    <w:rsid w:val="001305C1"/>
    <w:rsid w:val="00140583"/>
    <w:rsid w:val="001836B1"/>
    <w:rsid w:val="001A5E75"/>
    <w:rsid w:val="001C246E"/>
    <w:rsid w:val="00200CBE"/>
    <w:rsid w:val="00222E4F"/>
    <w:rsid w:val="00260556"/>
    <w:rsid w:val="00291553"/>
    <w:rsid w:val="002A74B9"/>
    <w:rsid w:val="002B447E"/>
    <w:rsid w:val="002B7E0E"/>
    <w:rsid w:val="002E165D"/>
    <w:rsid w:val="002F4ED3"/>
    <w:rsid w:val="003200E8"/>
    <w:rsid w:val="00332C47"/>
    <w:rsid w:val="003339EC"/>
    <w:rsid w:val="003E147D"/>
    <w:rsid w:val="003F5529"/>
    <w:rsid w:val="00411E42"/>
    <w:rsid w:val="004143F2"/>
    <w:rsid w:val="00465B69"/>
    <w:rsid w:val="00484970"/>
    <w:rsid w:val="004A0D10"/>
    <w:rsid w:val="004F5C8E"/>
    <w:rsid w:val="005522B3"/>
    <w:rsid w:val="00564DE3"/>
    <w:rsid w:val="0057740B"/>
    <w:rsid w:val="005B240F"/>
    <w:rsid w:val="005C23A5"/>
    <w:rsid w:val="005F0507"/>
    <w:rsid w:val="006A4A12"/>
    <w:rsid w:val="006B564D"/>
    <w:rsid w:val="006E7104"/>
    <w:rsid w:val="00714A66"/>
    <w:rsid w:val="00747CEC"/>
    <w:rsid w:val="00756271"/>
    <w:rsid w:val="00756871"/>
    <w:rsid w:val="007633F4"/>
    <w:rsid w:val="0077449B"/>
    <w:rsid w:val="007A0FC6"/>
    <w:rsid w:val="007B1B69"/>
    <w:rsid w:val="007B6724"/>
    <w:rsid w:val="00830C28"/>
    <w:rsid w:val="00883AA8"/>
    <w:rsid w:val="00891EB9"/>
    <w:rsid w:val="008940A9"/>
    <w:rsid w:val="00895835"/>
    <w:rsid w:val="008B6FC9"/>
    <w:rsid w:val="009A16CA"/>
    <w:rsid w:val="009B4CF2"/>
    <w:rsid w:val="009D16E0"/>
    <w:rsid w:val="009D276D"/>
    <w:rsid w:val="009D29FC"/>
    <w:rsid w:val="009D6339"/>
    <w:rsid w:val="00A36905"/>
    <w:rsid w:val="00A400A7"/>
    <w:rsid w:val="00A54572"/>
    <w:rsid w:val="00A66DC4"/>
    <w:rsid w:val="00AB5B1B"/>
    <w:rsid w:val="00AC1F6A"/>
    <w:rsid w:val="00AD038F"/>
    <w:rsid w:val="00AD2F30"/>
    <w:rsid w:val="00AE7A8A"/>
    <w:rsid w:val="00AF1378"/>
    <w:rsid w:val="00B240BC"/>
    <w:rsid w:val="00B3660C"/>
    <w:rsid w:val="00B76D10"/>
    <w:rsid w:val="00B86FFF"/>
    <w:rsid w:val="00B976FB"/>
    <w:rsid w:val="00BD5490"/>
    <w:rsid w:val="00BF0FEC"/>
    <w:rsid w:val="00C32143"/>
    <w:rsid w:val="00C4434B"/>
    <w:rsid w:val="00C862DA"/>
    <w:rsid w:val="00CB04BF"/>
    <w:rsid w:val="00CC0BCA"/>
    <w:rsid w:val="00CC277F"/>
    <w:rsid w:val="00CC2D73"/>
    <w:rsid w:val="00CC3B8B"/>
    <w:rsid w:val="00CC47F0"/>
    <w:rsid w:val="00D26FFA"/>
    <w:rsid w:val="00D424AA"/>
    <w:rsid w:val="00DA5C31"/>
    <w:rsid w:val="00DF334D"/>
    <w:rsid w:val="00E07A5C"/>
    <w:rsid w:val="00E316EF"/>
    <w:rsid w:val="00E43A67"/>
    <w:rsid w:val="00E44C1F"/>
    <w:rsid w:val="00E70E9A"/>
    <w:rsid w:val="00EA5857"/>
    <w:rsid w:val="00EC1AC7"/>
    <w:rsid w:val="00EF30C5"/>
    <w:rsid w:val="00F0363C"/>
    <w:rsid w:val="00F04E7F"/>
    <w:rsid w:val="00F266D2"/>
    <w:rsid w:val="00F9598B"/>
    <w:rsid w:val="00FE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FFF"/>
  </w:style>
  <w:style w:type="paragraph" w:styleId="Nadpis2">
    <w:name w:val="heading 2"/>
    <w:basedOn w:val="Normln"/>
    <w:link w:val="Nadpis2Char"/>
    <w:uiPriority w:val="9"/>
    <w:qFormat/>
    <w:rsid w:val="004F5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305C1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4F5C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4F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07361E"/>
  </w:style>
  <w:style w:type="paragraph" w:styleId="Textbubliny">
    <w:name w:val="Balloon Text"/>
    <w:basedOn w:val="Normln"/>
    <w:link w:val="TextbublinyChar"/>
    <w:uiPriority w:val="99"/>
    <w:semiHidden/>
    <w:unhideWhenUsed/>
    <w:rsid w:val="00B9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6F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6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4DE3"/>
  </w:style>
  <w:style w:type="paragraph" w:styleId="Zpat">
    <w:name w:val="footer"/>
    <w:basedOn w:val="Normln"/>
    <w:link w:val="ZpatChar"/>
    <w:uiPriority w:val="99"/>
    <w:unhideWhenUsed/>
    <w:rsid w:val="0056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4DE3"/>
  </w:style>
  <w:style w:type="character" w:styleId="Hypertextovodkaz">
    <w:name w:val="Hyperlink"/>
    <w:basedOn w:val="Standardnpsmoodstavce"/>
    <w:uiPriority w:val="99"/>
    <w:unhideWhenUsed/>
    <w:rsid w:val="00EC1A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F5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305C1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4F5C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4F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07361E"/>
  </w:style>
  <w:style w:type="paragraph" w:styleId="Textbubliny">
    <w:name w:val="Balloon Text"/>
    <w:basedOn w:val="Normln"/>
    <w:link w:val="TextbublinyChar"/>
    <w:uiPriority w:val="99"/>
    <w:semiHidden/>
    <w:unhideWhenUsed/>
    <w:rsid w:val="00B9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6F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6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4DE3"/>
  </w:style>
  <w:style w:type="paragraph" w:styleId="Zpat">
    <w:name w:val="footer"/>
    <w:basedOn w:val="Normln"/>
    <w:link w:val="ZpatChar"/>
    <w:uiPriority w:val="99"/>
    <w:unhideWhenUsed/>
    <w:rsid w:val="0056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4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2802">
              <w:marLeft w:val="0"/>
              <w:marRight w:val="0"/>
              <w:marTop w:val="591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1582">
          <w:marLeft w:val="0"/>
          <w:marRight w:val="0"/>
          <w:marTop w:val="591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773">
          <w:marLeft w:val="0"/>
          <w:marRight w:val="0"/>
          <w:marTop w:val="591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301">
          <w:marLeft w:val="0"/>
          <w:marRight w:val="0"/>
          <w:marTop w:val="591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163">
          <w:marLeft w:val="0"/>
          <w:marRight w:val="0"/>
          <w:marTop w:val="591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579">
          <w:marLeft w:val="0"/>
          <w:marRight w:val="0"/>
          <w:marTop w:val="591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693">
          <w:marLeft w:val="0"/>
          <w:marRight w:val="0"/>
          <w:marTop w:val="591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jana.fabryova@catler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663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Fábryová</dc:creator>
  <cp:lastModifiedBy>Jana Fábryová</cp:lastModifiedBy>
  <cp:revision>15</cp:revision>
  <dcterms:created xsi:type="dcterms:W3CDTF">2018-02-20T12:35:00Z</dcterms:created>
  <dcterms:modified xsi:type="dcterms:W3CDTF">2018-03-06T10:22:00Z</dcterms:modified>
</cp:coreProperties>
</file>